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C0" w:rsidRPr="007977C0" w:rsidRDefault="007977C0" w:rsidP="00C26F11">
      <w:pPr>
        <w:shd w:val="clear" w:color="auto" w:fill="FFFFFF"/>
        <w:spacing w:before="100" w:beforeAutospacing="1" w:after="288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77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Bliżej siebie – dalej od narkotyków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Mimo naszych starań dorastające dzieci rzadko zachowują się tak, jakbyśmy chcieli. Wciąż stwarzają sytuacje, które nas niepokoją. Zmieniają zachowania, nawyki i sposób bycia. Przebywają gdzieś do późnych godzin nie wiadomo z kim, nie uczą się tyle, ile naszym zdaniem powinny, zaniedbują swoje zainteresowania, nie chcą z nami rozmawiać. Wchodzą w nowy okres życia, naśladują starszych, chcą upodobnić się do kolegów. To problemy związane z okresem dorastania i są one naturalnym elementem rozwoju, chociaż mogą nam się nie podobać. Dlatego nie zawsze należy reagować na każdą zmianę w zachowaniu dziecka paniką, bo nie musi ona oznaczać, że nasze dziecko jest zagrożone 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Są jednak sytuacje, których nie wolno bagatelizować – np. narkomania.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Masz prawo sądzić, że z dzieckiem dzieje się coś niedobrego, gdy zauważysz kilka </w:t>
      </w:r>
      <w:r w:rsidR="00C26F11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C26F11">
        <w:rPr>
          <w:rFonts w:eastAsia="Times New Roman" w:cstheme="minorHAnsi"/>
          <w:sz w:val="24"/>
          <w:szCs w:val="24"/>
          <w:lang w:eastAsia="pl-PL"/>
        </w:rPr>
        <w:t>z wymienionych niżej objawów równocześnie: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oddala się od ciebie, staje się obce, mimo, że wcześniej byliście blisko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wyraża niechęć do rozmów, unika kontaktu, kłamie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ma kłopoty z nauką, choć wcześniej dobrze sobie radziło, wagaruje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jest niecierpliwe, rozdrażnione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jest na zmianę pobudzone lub ospałe, sypia o dziwnych porach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znika często wciągu dnia z domu pod dowolnym pretekstem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wraca bardzo późno lub bez uzgodnienia nocuje poza domem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ma nowych znajomych, których nie chce zapraszać do domu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kwestionuje szkodliwość narkotyków, uważa, że powinny być zalegalizowane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ma nadmierny apetyt lub nie ma apetytu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ma przekrwione oczy, zwężone lub rozszerzone źrenice, przewlekły katar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w jego pokoju dziwnie pachnie, miewa fifki i fajki różnych kształtów, bibułki do skrętów, biały proszek, pastylki nieznanego pochodzenia, opalone folie aluminiowe, leki bez recept, nieznane chemikalia</w:t>
      </w:r>
    </w:p>
    <w:p w:rsidR="007977C0" w:rsidRPr="00C26F11" w:rsidRDefault="007977C0" w:rsidP="00C26F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 domu znikają pieniądze i wartościowe przedmioty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Co robić, gdy okaże się, że chodzi o narkotyki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Gdy masz pewność, że chodzi o narkotyki – zacznij działać, bo problem sam się nie rozwiąże. </w:t>
      </w: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Nie działaj jednak pod wpływem emocji, nie rozpoczynaj rozmowy, gdy dziecko jest odurzone.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Przygotuj się do rozmowy, zadbaj oto, by każde z was miało czas na tę rozmowę.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Wysłuchaj co ma dopowiedzenia na swoją obronę, ale nie daj się zwieść łatwym tłumaczeniom. Nie ufaj zapewnieniom, że znaleziony w jego pokoju narkotyk należy do kolegi. Nie daj się przekonać, że teraz taka moda i wszyscy biorą narkotyki. Nie uważaj za mniejsze zło, jeżeli mówi, że to „tylko trawka”. Nie obwiniaj się, kiedy mówi, że bierze </w:t>
      </w:r>
      <w:r w:rsidR="00C26F11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C26F11">
        <w:rPr>
          <w:rFonts w:eastAsia="Times New Roman" w:cstheme="minorHAnsi"/>
          <w:sz w:val="24"/>
          <w:szCs w:val="24"/>
          <w:lang w:eastAsia="pl-PL"/>
        </w:rPr>
        <w:t>z powodu kłopotów rodzinnych.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lastRenderedPageBreak/>
        <w:t xml:space="preserve">Jeżeli zbadasz, że był to incydent – daj mu szansę, nie traktuj jak narkomana. Porozmawiaj </w:t>
      </w:r>
      <w:r w:rsidR="00C26F1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C26F11">
        <w:rPr>
          <w:rFonts w:eastAsia="Times New Roman" w:cstheme="minorHAnsi"/>
          <w:sz w:val="24"/>
          <w:szCs w:val="24"/>
          <w:lang w:eastAsia="pl-PL"/>
        </w:rPr>
        <w:t>o konsekwencjach i zagrożeniach z powodu narkotyków, a także na temat presji i manipulacji ze strony grupy biorącej narkotyki. Powiedz, że złamało zasady, zawiodło twoje zaufanie i jak źle się z tym czujesz. Ustalcie nowe reguły i stosuj zasadę „ograniczonego zaufania” dopóki nie upewnisz się, że wszystko jest w porządku.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Jeżeli stwierdzisz, że dziecko ma już problem z powodu narkotyków, skorzystaj z pomocy specjalistów. Zdobądź adresy poradni lub specjalistów w zakresie uzależnień, którzy pomogą tobie i dziecku poradzić sobie z problemem. Wspólnie z terapeutą i dzieckiem ustalcie reguły postępowania i konsekwentnie ich przestrzegaj.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Jeżeli dziecko podejmie terapię, będzie potrzebowało od was dużo cierpliwości, zrozumienia i wsparcia.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Narkotyki i prawo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Posiadanie narkotyków jest czynem karalnym, ale łamanie prawa przez dziecko biorące narkotyki związane bywa także ze zdobywaniem pieniędzy. Mogą więc zdarzyć się kradzieże, wynoszenie wartościowych rzeczy, handel narkotykami, a także bójki i prostytucja.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Może zdarzyć się również, że twoje dziecko samo nie zażywa narkotyków, a jedynie handluje nimi dla chęci zysku. Powinno cię zaniepokoić, jeśli zauważysz, że posiada pieniądze </w:t>
      </w:r>
      <w:r w:rsidR="00C26F11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z niewiadomego źródła, kupuje nowe, czasem drogie rzeczy, prowadzi niejasne interesy </w:t>
      </w:r>
      <w:r w:rsidR="00C26F11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C26F11">
        <w:rPr>
          <w:rFonts w:eastAsia="Times New Roman" w:cstheme="minorHAnsi"/>
          <w:sz w:val="24"/>
          <w:szCs w:val="24"/>
          <w:lang w:eastAsia="pl-PL"/>
        </w:rPr>
        <w:t>z kolegami.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Powinieneś wiedzieć, że:</w:t>
      </w:r>
    </w:p>
    <w:p w:rsidR="007977C0" w:rsidRPr="00C26F11" w:rsidRDefault="007977C0" w:rsidP="00C26F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posiadanie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narkotyków zagrożone jest karą więzienia do lat 3</w:t>
      </w:r>
    </w:p>
    <w:p w:rsidR="007977C0" w:rsidRPr="00C26F11" w:rsidRDefault="007977C0" w:rsidP="00C26F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posiadanie znacznej ilości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narkotyków zagrożone jest karą więzienia do lat 5 i grzywną</w:t>
      </w:r>
    </w:p>
    <w:p w:rsidR="007977C0" w:rsidRPr="00C26F11" w:rsidRDefault="007977C0" w:rsidP="00C26F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produkcja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narkotyków zagrożona jest karą więzienia do lat 3. W przypadku produkcji znacznej ilości narkotyków przestępstwo zagrożone jest grzywną i karą więzienia na czas nie krótszy od lat 3</w:t>
      </w:r>
    </w:p>
    <w:p w:rsidR="007977C0" w:rsidRPr="00C26F11" w:rsidRDefault="007977C0" w:rsidP="00C26F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handel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narkotykami zagrożony jest karą więzienia do lat 10</w:t>
      </w:r>
    </w:p>
    <w:p w:rsidR="007977C0" w:rsidRPr="00C26F11" w:rsidRDefault="007977C0" w:rsidP="00C26F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udzielanie lub nakłanianie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do użycia narkotyków zagrożone jest karą więzienia do lat 5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Podstawa prawna: </w:t>
      </w: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Ustawa o przeciwdziałaniu narkomanii z dnia 29 lipca 2005 r.</w:t>
      </w:r>
      <w:r w:rsidRPr="00C26F11">
        <w:rPr>
          <w:rFonts w:eastAsia="Times New Roman" w:cstheme="minorHAnsi"/>
          <w:sz w:val="24"/>
          <w:szCs w:val="24"/>
          <w:lang w:eastAsia="pl-PL"/>
        </w:rPr>
        <w:t xml:space="preserve"> (Dz. U. Nr 179 , poz. 1485)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Przykłady szkód zdrowotnych i społecznych związanych z przyjmowaniem substancji psychoaktywnych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Szkody zdrowotne – somatyczne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ostre zatrucie (przedawkowanie)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wychudzenie, wyniszczenie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lastRenderedPageBreak/>
        <w:t>zakrzepy w żyłach i zatory tętnicze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wirusowe zapalenie wątroby HBV, HCV, HDV, rzadziej HAV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zakażenia bakteryjne, w tym posocznice – np. gronkowiec złocisty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zapalenia płuc, oskrzeli, zatok,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owrzodzenie skrzydełek nosa i okolicy pod nosem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martwica przegrody nosowej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świerzb, grzybica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choroby przenoszone drogą płciową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patologie ciąży i porodu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napady drgawkowe</w:t>
      </w:r>
    </w:p>
    <w:p w:rsidR="007977C0" w:rsidRPr="00C26F11" w:rsidRDefault="007977C0" w:rsidP="00C26F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ropnie, ropowice skóry w miejscach po zastrzykach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Szkody zdrowotne – psychiczne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bezsenność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depresja/próby samobójcze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zaburzenia nastroju (agresja, drażliwość, przygnębienie, apatia)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zaburzenia pamięci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ostre i przewlekłe psychozy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zaburzenia seksualne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zespoły organiczne, np. otępienie</w:t>
      </w:r>
    </w:p>
    <w:p w:rsidR="007977C0" w:rsidRPr="00C26F11" w:rsidRDefault="007977C0" w:rsidP="00C26F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zaburzenia uczuciowości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b/>
          <w:bCs/>
          <w:sz w:val="24"/>
          <w:szCs w:val="24"/>
          <w:lang w:eastAsia="pl-PL"/>
        </w:rPr>
        <w:t>Szkody społeczne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osłabienie więzi rodzinnych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bezdomność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bezrobocie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konflikty z prawem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inwalidztwo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utrata zdolności do samodzielnego i odpowiedzialnego funkcjonowania</w:t>
      </w:r>
    </w:p>
    <w:p w:rsidR="007977C0" w:rsidRPr="00C26F11" w:rsidRDefault="007977C0" w:rsidP="00C26F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obciążenie społeczeństwa pomocą socjalną</w:t>
      </w:r>
    </w:p>
    <w:p w:rsidR="007977C0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Default="00C26F11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Default="00C26F11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Default="00C26F11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Default="00C26F11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Pr="00C26F11" w:rsidRDefault="00C26F11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77C0" w:rsidRPr="00C26F11" w:rsidRDefault="00C26F11" w:rsidP="00C26F11">
      <w:pPr>
        <w:shd w:val="clear" w:color="auto" w:fill="FFFFFF"/>
        <w:spacing w:before="100" w:beforeAutospacing="1" w:after="288"/>
        <w:jc w:val="center"/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lastRenderedPageBreak/>
        <w:t>R</w:t>
      </w:r>
      <w:r w:rsidRPr="00C26F11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ady dla rodziców – jak uchronić dziecko przed zażywaniem środków uzależniających</w:t>
      </w:r>
    </w:p>
    <w:p w:rsidR="007977C0" w:rsidRPr="00C26F11" w:rsidRDefault="007977C0" w:rsidP="00C26F1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Rozmawiaj ze swoim dzieckiem o paleniu papierosów, piciu alkoholu, używaniu narkotyków. </w:t>
      </w:r>
    </w:p>
    <w:p w:rsidR="007977C0" w:rsidRPr="00C26F11" w:rsidRDefault="007977C0" w:rsidP="00C26F1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Rozwiewaj mity i koryguj błędne informacje, które dziecko uzyskało z różnych źródeł, najczęściej TV, filmów. </w:t>
      </w:r>
    </w:p>
    <w:p w:rsidR="007977C0" w:rsidRPr="00C26F11" w:rsidRDefault="007977C0" w:rsidP="00C26F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Wyjaśnij dokładnie dziecku, dlaczego nie powinno palić papierosów, pić alkoholu, używać innych środków uzależniających. </w:t>
      </w:r>
    </w:p>
    <w:p w:rsidR="007977C0" w:rsidRPr="00C26F11" w:rsidRDefault="007977C0" w:rsidP="00C26F1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Wybierz najlepszy moment na rozmowę z dzieckiem. </w:t>
      </w:r>
    </w:p>
    <w:p w:rsidR="007977C0" w:rsidRPr="00C26F11" w:rsidRDefault="007977C0" w:rsidP="00C26F1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Ucz się naprawdę słuchać tego, co dziecko do Ciebie mówi. </w:t>
      </w:r>
    </w:p>
    <w:p w:rsidR="007977C0" w:rsidRPr="00C26F11" w:rsidRDefault="007977C0" w:rsidP="00C26F1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Nawiązuj do wypowiedzi dziecka, aby okazać mu, że go rozumiesz. </w:t>
      </w:r>
    </w:p>
    <w:p w:rsidR="007977C0" w:rsidRPr="00C26F11" w:rsidRDefault="007977C0" w:rsidP="00C26F1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Obserwuj twarz dziecka i “język” jego ciała. </w:t>
      </w:r>
    </w:p>
    <w:p w:rsidR="007977C0" w:rsidRPr="00C26F11" w:rsidRDefault="007977C0" w:rsidP="00C26F1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Wspieraj dziecko i dodawaj mu odwagi bez słów. </w:t>
      </w:r>
    </w:p>
    <w:p w:rsidR="007977C0" w:rsidRPr="00C26F11" w:rsidRDefault="007977C0" w:rsidP="00C26F1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Używaj odpowiedniej tonacji głosu, gdy odpowiadasz dziecku. </w:t>
      </w:r>
    </w:p>
    <w:p w:rsidR="007977C0" w:rsidRPr="00C26F11" w:rsidRDefault="007977C0" w:rsidP="00C26F1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 czasie rozmowy wtrącaj słowa i zwroty zachęcające dziecko do wypowiedzi, wskazujące na Twoje zainteresowania, oraz staraj się podtrzymać rozmowę. </w:t>
      </w:r>
    </w:p>
    <w:p w:rsidR="007977C0" w:rsidRPr="00C26F11" w:rsidRDefault="007977C0" w:rsidP="00C26F1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Pomóż swemu dziecku polubić siebie. </w:t>
      </w:r>
    </w:p>
    <w:p w:rsidR="007977C0" w:rsidRPr="00C26F11" w:rsidRDefault="007977C0" w:rsidP="00C26F1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Udzielaj mu wielu pochwał. </w:t>
      </w:r>
    </w:p>
    <w:p w:rsidR="007977C0" w:rsidRPr="00C26F11" w:rsidRDefault="007977C0" w:rsidP="00C26F1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Chwal wysiłek a nie wyniki. </w:t>
      </w:r>
    </w:p>
    <w:p w:rsidR="007977C0" w:rsidRPr="00C26F11" w:rsidRDefault="007977C0" w:rsidP="00C26F1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Nie porównuj wysiłków Twego dziecka z innymi. </w:t>
      </w:r>
    </w:p>
    <w:p w:rsidR="007977C0" w:rsidRPr="00C26F11" w:rsidRDefault="007977C0" w:rsidP="00C26F1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Gdy korygujesz postępowanie dziecka, krytykuj jego działania, a nie dziecko. </w:t>
      </w:r>
    </w:p>
    <w:p w:rsidR="007977C0" w:rsidRPr="00C26F11" w:rsidRDefault="007977C0" w:rsidP="00C26F1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Panuj nad swymi negatywnymi emocjami ( złością ). </w:t>
      </w:r>
    </w:p>
    <w:p w:rsidR="007977C0" w:rsidRPr="00C26F11" w:rsidRDefault="007977C0" w:rsidP="00C26F1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Powierz dziecku konkretne działania. </w:t>
      </w:r>
    </w:p>
    <w:p w:rsidR="007977C0" w:rsidRPr="00C26F11" w:rsidRDefault="007977C0" w:rsidP="00C26F1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Okaż dziecku, że go kochasz. </w:t>
      </w:r>
    </w:p>
    <w:p w:rsidR="007977C0" w:rsidRPr="00C26F11" w:rsidRDefault="007977C0" w:rsidP="00C26F1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Pomóż swojemu dziecku rozwijać trwałe wartości. </w:t>
      </w:r>
    </w:p>
    <w:p w:rsidR="007977C0" w:rsidRPr="00C26F11" w:rsidRDefault="007977C0" w:rsidP="00C26F1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lastRenderedPageBreak/>
        <w:t xml:space="preserve">Bądź wzorem dla swojego dziecka. </w:t>
      </w:r>
    </w:p>
    <w:p w:rsidR="007977C0" w:rsidRPr="00C26F11" w:rsidRDefault="007977C0" w:rsidP="00C26F1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Pomóż swemu dziecku rodzić sobie z presją rówieśników. </w:t>
      </w:r>
    </w:p>
    <w:p w:rsidR="007977C0" w:rsidRPr="00C26F11" w:rsidRDefault="007977C0" w:rsidP="00C26F11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Ucz dziecko cenić indywidualności innych ludzi. </w:t>
      </w:r>
    </w:p>
    <w:p w:rsidR="007977C0" w:rsidRPr="00C26F11" w:rsidRDefault="007977C0" w:rsidP="00C26F1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Wyjaśnij dziecku, czym jest przyjaźń. </w:t>
      </w:r>
    </w:p>
    <w:p w:rsidR="007977C0" w:rsidRPr="00C26F11" w:rsidRDefault="007977C0" w:rsidP="00C26F1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Daj dziecku wsparcie, aby umiało powiedzieć NIE. </w:t>
      </w:r>
    </w:p>
    <w:p w:rsidR="007977C0" w:rsidRPr="00C26F11" w:rsidRDefault="007977C0" w:rsidP="00C26F1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Zachęcaj dziecko do sprawdzenia w praktyce, jak mówić NIE. </w:t>
      </w:r>
    </w:p>
    <w:p w:rsidR="007977C0" w:rsidRPr="00C26F11" w:rsidRDefault="007977C0" w:rsidP="00C26F1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Poznaj fakty o piciu alkoholu i używaniu narkotyków przez młodzież. </w:t>
      </w:r>
    </w:p>
    <w:p w:rsidR="007977C0" w:rsidRPr="00C26F11" w:rsidRDefault="007977C0" w:rsidP="00C26F11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Wykorzystaj pozytywną presję rówieśników. </w:t>
      </w:r>
    </w:p>
    <w:p w:rsidR="007977C0" w:rsidRPr="00C26F11" w:rsidRDefault="007977C0" w:rsidP="00C26F1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Twórz własny kodeks rodzinny. </w:t>
      </w:r>
    </w:p>
    <w:p w:rsidR="007977C0" w:rsidRPr="00C26F11" w:rsidRDefault="007977C0" w:rsidP="00C26F1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Zachęcaj swoje dziecko do zdrowej, twórczej aktywności. </w:t>
      </w:r>
    </w:p>
    <w:p w:rsidR="007977C0" w:rsidRPr="00C26F11" w:rsidRDefault="007977C0" w:rsidP="00C26F11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Zachęcaj dziecko do uczestnictwa w różnych zajęciach szkolnych. </w:t>
      </w:r>
    </w:p>
    <w:p w:rsidR="007977C0" w:rsidRPr="00C26F11" w:rsidRDefault="007977C0" w:rsidP="00C26F1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Wykonuj różne rzeczy razem z dzieckiem. </w:t>
      </w:r>
    </w:p>
    <w:p w:rsidR="007977C0" w:rsidRPr="00C26F11" w:rsidRDefault="007977C0" w:rsidP="00C26F1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Współdziałaj z innymi rodzicami. </w:t>
      </w:r>
    </w:p>
    <w:p w:rsidR="007977C0" w:rsidRPr="00C26F11" w:rsidRDefault="007977C0" w:rsidP="00C26F1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 xml:space="preserve">Wiedz, co zrobić, gdy podejrzewasz, że Twoje dziecko pali papierosy, pije alkohol, używa narkotyków. </w:t>
      </w: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Pr="00C26F11" w:rsidRDefault="00C26F11" w:rsidP="00C26F11">
      <w:pPr>
        <w:shd w:val="clear" w:color="auto" w:fill="FFFFFF"/>
        <w:tabs>
          <w:tab w:val="left" w:pos="2412"/>
        </w:tabs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ab/>
      </w: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Pr="00C26F11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0356" w:rsidRDefault="00190356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Default="00C26F11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F11" w:rsidRPr="00C26F11" w:rsidRDefault="00C26F11" w:rsidP="00C26F1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77C0" w:rsidRPr="00303D50" w:rsidRDefault="007977C0" w:rsidP="00C26F11">
      <w:pPr>
        <w:shd w:val="clear" w:color="auto" w:fill="FFFFFF"/>
        <w:spacing w:before="100" w:beforeAutospacing="1" w:after="288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303D50">
        <w:rPr>
          <w:rFonts w:eastAsia="Times New Roman" w:cstheme="minorHAnsi"/>
          <w:b/>
          <w:bCs/>
          <w:iCs/>
          <w:color w:val="FF0000"/>
          <w:sz w:val="36"/>
          <w:szCs w:val="36"/>
          <w:lang w:eastAsia="pl-PL"/>
        </w:rPr>
        <w:t>10 zasad odpowiedzialnego rodzica</w:t>
      </w:r>
    </w:p>
    <w:p w:rsidR="007977C0" w:rsidRPr="00C26F11" w:rsidRDefault="007977C0" w:rsidP="00C26F11">
      <w:pPr>
        <w:shd w:val="clear" w:color="auto" w:fill="FFFFFF"/>
        <w:spacing w:before="100" w:beforeAutospacing="1" w:after="288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 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Dążyć do bliskiego i szczerego kontaktu z dzieckiem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Okazywać zainteresowanie sprawami dziecka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Rozmawiać z dzieckiem na każdy temat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Stawiać wyraźna granice: co wolno, a czego nie.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Informować dziecko o zagrożeniach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Być kategorycznym w sprawie używek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Nie ignorować sygnałów ostrzegawczych.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W razie zagrożenia podejmować działania.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Szukać pomocy i wsparcia specjalistów</w:t>
      </w:r>
    </w:p>
    <w:p w:rsidR="007977C0" w:rsidRPr="00C26F11" w:rsidRDefault="007977C0" w:rsidP="00C26F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i/>
          <w:iCs/>
          <w:sz w:val="24"/>
          <w:szCs w:val="24"/>
          <w:lang w:eastAsia="pl-PL"/>
        </w:rPr>
        <w:t>Nigdy nie rezygnować z pomocy dziecku. Nie poddawać się.</w:t>
      </w:r>
    </w:p>
    <w:p w:rsidR="007977C0" w:rsidRPr="00C26F11" w:rsidRDefault="007977C0" w:rsidP="00C26F11">
      <w:pPr>
        <w:shd w:val="clear" w:color="auto" w:fill="FFFFFF"/>
        <w:spacing w:before="100" w:beforeAutospacing="1" w:after="288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 </w:t>
      </w:r>
    </w:p>
    <w:p w:rsidR="007977C0" w:rsidRPr="00C26F11" w:rsidRDefault="007977C0" w:rsidP="00C26F11">
      <w:pPr>
        <w:shd w:val="clear" w:color="auto" w:fill="FFFFFF"/>
        <w:spacing w:before="100" w:beforeAutospacing="1" w:after="2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F11">
        <w:rPr>
          <w:rFonts w:eastAsia="Times New Roman" w:cstheme="minorHAnsi"/>
          <w:sz w:val="24"/>
          <w:szCs w:val="24"/>
          <w:lang w:eastAsia="pl-PL"/>
        </w:rPr>
        <w:t> </w:t>
      </w:r>
    </w:p>
    <w:p w:rsidR="007977C0" w:rsidRPr="00C26F11" w:rsidRDefault="007977C0" w:rsidP="00C26F11">
      <w:pPr>
        <w:shd w:val="clear" w:color="auto" w:fill="000000"/>
        <w:spacing w:before="432" w:after="144"/>
        <w:jc w:val="both"/>
        <w:outlineLvl w:val="1"/>
        <w:rPr>
          <w:rFonts w:eastAsia="Times New Roman" w:cstheme="minorHAnsi"/>
          <w:vanish/>
          <w:sz w:val="24"/>
          <w:szCs w:val="24"/>
          <w:lang w:eastAsia="pl-PL"/>
        </w:rPr>
      </w:pPr>
      <w:r w:rsidRPr="00C26F11">
        <w:rPr>
          <w:rFonts w:eastAsia="Times New Roman" w:cstheme="minorHAnsi"/>
          <w:vanish/>
          <w:sz w:val="24"/>
          <w:szCs w:val="24"/>
          <w:lang w:eastAsia="pl-PL"/>
        </w:rPr>
        <w:t>Strona Pedagoga szkolnego w ZSP nr 2 w Koluszkach</w:t>
      </w:r>
    </w:p>
    <w:p w:rsidR="007977C0" w:rsidRPr="00C26F11" w:rsidRDefault="007977C0" w:rsidP="00C26F1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179B" w:rsidRPr="00C26F11" w:rsidRDefault="00A4179B" w:rsidP="00C26F11">
      <w:pPr>
        <w:jc w:val="both"/>
        <w:rPr>
          <w:rFonts w:cstheme="minorHAnsi"/>
          <w:sz w:val="24"/>
          <w:szCs w:val="24"/>
        </w:rPr>
      </w:pPr>
    </w:p>
    <w:sectPr w:rsidR="00A4179B" w:rsidRPr="00C26F11" w:rsidSect="00A4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BB"/>
    <w:multiLevelType w:val="multilevel"/>
    <w:tmpl w:val="CEE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73FFF"/>
    <w:multiLevelType w:val="multilevel"/>
    <w:tmpl w:val="9F8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C3104"/>
    <w:multiLevelType w:val="multilevel"/>
    <w:tmpl w:val="5B3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B0392"/>
    <w:multiLevelType w:val="multilevel"/>
    <w:tmpl w:val="59B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04BC6"/>
    <w:multiLevelType w:val="multilevel"/>
    <w:tmpl w:val="3C2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B25FEA"/>
    <w:multiLevelType w:val="multilevel"/>
    <w:tmpl w:val="D42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12939"/>
    <w:multiLevelType w:val="multilevel"/>
    <w:tmpl w:val="71EC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DB37C7"/>
    <w:multiLevelType w:val="multilevel"/>
    <w:tmpl w:val="247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8B5DD2"/>
    <w:multiLevelType w:val="multilevel"/>
    <w:tmpl w:val="3B3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54D5E"/>
    <w:multiLevelType w:val="multilevel"/>
    <w:tmpl w:val="928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8008F9"/>
    <w:multiLevelType w:val="multilevel"/>
    <w:tmpl w:val="E220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7B2A7F"/>
    <w:multiLevelType w:val="multilevel"/>
    <w:tmpl w:val="2B1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A74E3A"/>
    <w:multiLevelType w:val="multilevel"/>
    <w:tmpl w:val="A6A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D33867"/>
    <w:multiLevelType w:val="multilevel"/>
    <w:tmpl w:val="E42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A6652F"/>
    <w:multiLevelType w:val="multilevel"/>
    <w:tmpl w:val="040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92380A"/>
    <w:multiLevelType w:val="multilevel"/>
    <w:tmpl w:val="1C6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957251"/>
    <w:multiLevelType w:val="multilevel"/>
    <w:tmpl w:val="C4B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C65D27"/>
    <w:multiLevelType w:val="multilevel"/>
    <w:tmpl w:val="F33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71690"/>
    <w:multiLevelType w:val="multilevel"/>
    <w:tmpl w:val="A4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822D0"/>
    <w:multiLevelType w:val="multilevel"/>
    <w:tmpl w:val="971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121C13"/>
    <w:multiLevelType w:val="multilevel"/>
    <w:tmpl w:val="71A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955E9C"/>
    <w:multiLevelType w:val="multilevel"/>
    <w:tmpl w:val="9D42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2612DE"/>
    <w:multiLevelType w:val="multilevel"/>
    <w:tmpl w:val="F21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4C6AD6"/>
    <w:multiLevelType w:val="multilevel"/>
    <w:tmpl w:val="D8D6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914894"/>
    <w:multiLevelType w:val="multilevel"/>
    <w:tmpl w:val="303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F546E3"/>
    <w:multiLevelType w:val="multilevel"/>
    <w:tmpl w:val="8E4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F96EE9"/>
    <w:multiLevelType w:val="multilevel"/>
    <w:tmpl w:val="6EE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2923F6"/>
    <w:multiLevelType w:val="multilevel"/>
    <w:tmpl w:val="B2B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BA7958"/>
    <w:multiLevelType w:val="multilevel"/>
    <w:tmpl w:val="F0B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A11901"/>
    <w:multiLevelType w:val="multilevel"/>
    <w:tmpl w:val="CA5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9C06A4"/>
    <w:multiLevelType w:val="multilevel"/>
    <w:tmpl w:val="E94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656A7B"/>
    <w:multiLevelType w:val="multilevel"/>
    <w:tmpl w:val="59C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6C0E18"/>
    <w:multiLevelType w:val="multilevel"/>
    <w:tmpl w:val="A66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D11C77"/>
    <w:multiLevelType w:val="multilevel"/>
    <w:tmpl w:val="589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0608AC"/>
    <w:multiLevelType w:val="multilevel"/>
    <w:tmpl w:val="DF2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8A3C8D"/>
    <w:multiLevelType w:val="multilevel"/>
    <w:tmpl w:val="57A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1C2914"/>
    <w:multiLevelType w:val="multilevel"/>
    <w:tmpl w:val="4B2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9372A7"/>
    <w:multiLevelType w:val="multilevel"/>
    <w:tmpl w:val="8172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C34F3"/>
    <w:multiLevelType w:val="multilevel"/>
    <w:tmpl w:val="3B7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DF2B6D"/>
    <w:multiLevelType w:val="multilevel"/>
    <w:tmpl w:val="824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710DF1"/>
    <w:multiLevelType w:val="multilevel"/>
    <w:tmpl w:val="190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5"/>
  </w:num>
  <w:num w:numId="4">
    <w:abstractNumId w:val="19"/>
  </w:num>
  <w:num w:numId="5">
    <w:abstractNumId w:val="28"/>
  </w:num>
  <w:num w:numId="6">
    <w:abstractNumId w:val="16"/>
  </w:num>
  <w:num w:numId="7">
    <w:abstractNumId w:val="26"/>
  </w:num>
  <w:num w:numId="8">
    <w:abstractNumId w:val="40"/>
  </w:num>
  <w:num w:numId="9">
    <w:abstractNumId w:val="33"/>
  </w:num>
  <w:num w:numId="10">
    <w:abstractNumId w:val="6"/>
  </w:num>
  <w:num w:numId="11">
    <w:abstractNumId w:val="20"/>
  </w:num>
  <w:num w:numId="12">
    <w:abstractNumId w:val="34"/>
  </w:num>
  <w:num w:numId="13">
    <w:abstractNumId w:val="39"/>
  </w:num>
  <w:num w:numId="14">
    <w:abstractNumId w:val="5"/>
  </w:num>
  <w:num w:numId="15">
    <w:abstractNumId w:val="38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31"/>
  </w:num>
  <w:num w:numId="21">
    <w:abstractNumId w:val="21"/>
  </w:num>
  <w:num w:numId="22">
    <w:abstractNumId w:val="12"/>
  </w:num>
  <w:num w:numId="23">
    <w:abstractNumId w:val="25"/>
  </w:num>
  <w:num w:numId="24">
    <w:abstractNumId w:val="1"/>
  </w:num>
  <w:num w:numId="25">
    <w:abstractNumId w:val="9"/>
  </w:num>
  <w:num w:numId="26">
    <w:abstractNumId w:val="4"/>
  </w:num>
  <w:num w:numId="27">
    <w:abstractNumId w:val="10"/>
  </w:num>
  <w:num w:numId="28">
    <w:abstractNumId w:val="2"/>
  </w:num>
  <w:num w:numId="29">
    <w:abstractNumId w:val="15"/>
  </w:num>
  <w:num w:numId="30">
    <w:abstractNumId w:val="27"/>
  </w:num>
  <w:num w:numId="31">
    <w:abstractNumId w:val="29"/>
  </w:num>
  <w:num w:numId="32">
    <w:abstractNumId w:val="36"/>
  </w:num>
  <w:num w:numId="33">
    <w:abstractNumId w:val="32"/>
  </w:num>
  <w:num w:numId="34">
    <w:abstractNumId w:val="23"/>
  </w:num>
  <w:num w:numId="35">
    <w:abstractNumId w:val="37"/>
  </w:num>
  <w:num w:numId="36">
    <w:abstractNumId w:val="0"/>
  </w:num>
  <w:num w:numId="37">
    <w:abstractNumId w:val="17"/>
  </w:num>
  <w:num w:numId="38">
    <w:abstractNumId w:val="24"/>
  </w:num>
  <w:num w:numId="39">
    <w:abstractNumId w:val="30"/>
  </w:num>
  <w:num w:numId="40">
    <w:abstractNumId w:val="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7C0"/>
    <w:rsid w:val="00190356"/>
    <w:rsid w:val="00303D50"/>
    <w:rsid w:val="006E321E"/>
    <w:rsid w:val="00734BD5"/>
    <w:rsid w:val="007977C0"/>
    <w:rsid w:val="00A17E82"/>
    <w:rsid w:val="00A4179B"/>
    <w:rsid w:val="00C2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82"/>
  </w:style>
  <w:style w:type="paragraph" w:styleId="Nagwek1">
    <w:name w:val="heading 1"/>
    <w:basedOn w:val="Normalny"/>
    <w:link w:val="Nagwek1Znak"/>
    <w:uiPriority w:val="9"/>
    <w:qFormat/>
    <w:rsid w:val="007977C0"/>
    <w:pPr>
      <w:spacing w:before="432" w:after="14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7C0"/>
    <w:pPr>
      <w:spacing w:before="432" w:after="144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7C0"/>
    <w:rPr>
      <w:rFonts w:ascii="Times New Roman" w:eastAsia="Times New Roman" w:hAnsi="Times New Roman" w:cs="Times New Roman"/>
      <w:b/>
      <w:bCs/>
      <w:kern w:val="36"/>
      <w:sz w:val="31"/>
      <w:szCs w:val="3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7C0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77C0"/>
    <w:rPr>
      <w:strike w:val="0"/>
      <w:dstrike w:val="0"/>
      <w:color w:val="24890D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977C0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44168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Hałupka</dc:creator>
  <cp:keywords/>
  <dc:description/>
  <cp:lastModifiedBy>Małgorzata Hałupka</cp:lastModifiedBy>
  <cp:revision>5</cp:revision>
  <dcterms:created xsi:type="dcterms:W3CDTF">2017-02-17T02:07:00Z</dcterms:created>
  <dcterms:modified xsi:type="dcterms:W3CDTF">2017-02-17T03:24:00Z</dcterms:modified>
</cp:coreProperties>
</file>